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DE CANDIDATOS ÀS VAGAS PARA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MESTRADO DO PROGRAMA DE AGROECOLOGIA E DESENVOLVIMENTO RURAL SUSTENTÁVEL – PPGADR/UFFS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PLANILHA DE PONTUAÇÃO DO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  <w:rtl w:val="0"/>
        </w:rPr>
        <w:t xml:space="preserve">Nome do(a) Candidato(a):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  <w:rtl w:val="0"/>
        </w:rPr>
        <w:t xml:space="preserve">Atenção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  <w:rtl w:val="0"/>
        </w:rPr>
        <w:t xml:space="preserve">: documentos comprobatórios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  <w:rtl w:val="0"/>
        </w:rPr>
        <w:t xml:space="preserve">devem ser anexados no currículo na ordem e numeração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  <w:rtl w:val="0"/>
        </w:rPr>
        <w:t xml:space="preserve"> em que são pontuados nesta planilha.</w:t>
      </w:r>
      <w:r w:rsidDel="00000000" w:rsidR="00000000" w:rsidRPr="00000000">
        <w:rPr>
          <w:rtl w:val="0"/>
        </w:rPr>
      </w:r>
    </w:p>
    <w:tbl>
      <w:tblPr>
        <w:tblStyle w:val="Table1"/>
        <w:tblW w:w="10351.0" w:type="dxa"/>
        <w:jc w:val="left"/>
        <w:tblLayout w:type="fixed"/>
        <w:tblLook w:val="0000"/>
      </w:tblPr>
      <w:tblGrid>
        <w:gridCol w:w="5618"/>
        <w:gridCol w:w="1132"/>
        <w:gridCol w:w="1364"/>
        <w:gridCol w:w="2237"/>
        <w:tblGridChange w:id="0">
          <w:tblGrid>
            <w:gridCol w:w="5618"/>
            <w:gridCol w:w="1132"/>
            <w:gridCol w:w="1364"/>
            <w:gridCol w:w="2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ind w:left="5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Numeração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Valor por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Pontuação máxima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Preenchimento pelo(a) candidato(a)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B">
            <w:pPr>
              <w:ind w:left="5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1 FORMAÇÃO ACADÊMICA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Curso de especialização lato sensu  (mínimo de 360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Curso de curta duração em Agroecologia e DRS ou áreas afins  (mínimo de 8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7">
            <w:pPr>
              <w:ind w:left="5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2 ATIVIDADES ACADÊMICAS/PROFISSIONAIS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Professor de ensino superior (por 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Atividades profissionais em agroecologia e/ou desenvolvimento rural sustentável ou áreas afins (por 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Participação em bancas de conclusão de cursos de graduação e pós-graduação (por banca)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Curso curta duração ministrado em Agroecologia e DRS ou áreas afins (mínimo de 8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Monitoria (por 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Atividades profissionais fora da área do curso (por 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33">
            <w:pPr>
              <w:ind w:left="5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3 PRODUÇÃO BIBLIOGRÁFICA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Autor de artigo científico aceito ou publicado em periódicos QUALIS/CAPES com ISSN.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Livro publicado em editora com corpo editorial e 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Capítulo publicado em editora com corpo editorial e 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ind w:left="5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Artigo completo em Anais de eventos científicos nacionais ou internacionais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Artigo completo em Anais de eventos científicos regionais ou locais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Resumo simples ou expandido em Anais de eventos científicos nacionais ou internacionais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Resumo simples ou expandido em Anais de eventos científicos regionais ou locais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Conferência/Palestra ministrada em eventos científicos ou técnicos  em Agroecologia e DRS ou áreas afins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Produção técnica (cartilha, vídeo, textos em jornais ou revistas, livros sem corpo editorial)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top"/>
          </w:tcPr>
          <w:p w:rsidR="00000000" w:rsidDel="00000000" w:rsidP="00000000" w:rsidRDefault="00000000" w:rsidRPr="00000000" w14:paraId="0000005B">
            <w:pPr>
              <w:ind w:left="5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4 ATIVIDADES DE PESQUISA 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Bolsista de iniciação científica, bolsista PET (Programa de Educação Tutorial), bolsista de Iniciação à docência (PIBID) ou extensão, Bolsista de Aperfeiçoamento (AP) ou Apoio Técnico (AT) (por 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Orientação de alunos de graduação e/ou de especialização em projetos de pesquisa,  monografias/TCC ou projetos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ind w:left="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Voluntário ou colaborador em Projeto de Pesquisa ou Extensão  (por ano) em Agroecologia e DRS ou áreas afins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ind w:left="5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2b2b2" w:val="clear"/>
            <w:vAlign w:val="top"/>
          </w:tcPr>
          <w:p w:rsidR="00000000" w:rsidDel="00000000" w:rsidP="00000000" w:rsidRDefault="00000000" w:rsidRPr="00000000" w14:paraId="0000006B">
            <w:pPr>
              <w:ind w:left="5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TOTAL 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top"/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200" w:line="276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  <w:rtl w:val="0"/>
        </w:rPr>
        <w:t xml:space="preserve">Obs.: Uma mesma atividade não pode ser pontuada em mais de um item.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ucida Sans" w:eastAsia="N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ClE+XPK+6YBQjvKyHApmy+ahNQ==">AMUW2mXi6IDvFJgFmdFJAg+7ZJSswNI5uys5W4tnLPhs6v4O052tp4iwGycod5Jqm6bNYqpw4d7ulDvsduGMuRrnMDq/XbQlyJ038JvYiwmaOrIXug9avRY=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2023-04-13T17:10:00Z</dcterms:created>
  <dc:creator>Fernando Zatt Schardosin</dc:creator>
</cp:coreProperties>
</file>