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III DO EDITAL Nº2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/PPGGEO/UFFS/2026</w:t>
      </w:r>
    </w:p>
    <w:p w:rsidR="00000000" w:rsidDel="00000000" w:rsidP="00000000" w:rsidRDefault="00000000" w:rsidRPr="00000000" w14:paraId="00000003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FICHA DESCRITIVA DA TRAJETÓRIA ACADÊMICA E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Instruções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candidato deve preencher apenas a coluna “Descrição” da tabela abaixo;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Antes do preenchimento, o candidato deve acessar o Anexo IV para identificar as publicações e atividades que serão pontuadas;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preenchimento da coluna “Descrição” deve conter apenas informações que possuam a adequada comprovação;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Após preenchimento, a Ficha Descritiva deve ser assinada, preferencialmente utilizar a assinatura eletrônica da conta “gov.br”;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ato de inscrição, deve ser realizado o upload da Ficha Descritiva e dos comprovantes.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5"/>
        <w:gridCol w:w="3300"/>
        <w:gridCol w:w="1905"/>
        <w:tblGridChange w:id="0">
          <w:tblGrid>
            <w:gridCol w:w="3615"/>
            <w:gridCol w:w="3300"/>
            <w:gridCol w:w="19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Grupo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Pontuação atribuída pela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omissão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1 - Produção acadêmica e intelectual </w:t>
              <w:br w:type="textWrapping"/>
              <w:t xml:space="preserve">(Foi autor e/ou organizador de livro, capítulo de livro, Artigo publicado ou aceito em periódico científico, Trabalho completo, resumo expandido ou resumo publicado em anais)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Descreva aqui as produções de autoria do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2 - Experiência profissional (atuação como docente / de ensino na Educação Básica ou Ensino Superior /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Atuação em órgãos públicos afeitos a atuação do geógrafo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Atuação na Educação Básica ou Ensino Superior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Atuação em órgãos públicos, setor privado e ONGs (planejamento e implementação de política pública ou de interesse social)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Seis meses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 que é atuação?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Descreva aqui a experiência profissional de autoria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candidato, descrição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do item, explicação / Onde? O que? Quanto tempo?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Descreva aqui as produções de autoria do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3 - Participação em projetos/similares </w:t>
              <w:br w:type="textWrapping"/>
              <w:t xml:space="preserve">(Participação em projetos de extensão e programas acadêmicos (PIBID, PET, Residência Pedagógica, monitoria de CCRs, projeto Rondon,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olimpíadas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de geografia)</w:t>
              <w:br w:type="textWrapping"/>
              <w:t xml:space="preserve">Participação em programa de iniciação científica ou projeto de pesquisa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Descreva aqui as produções de autoria do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TOTAL DE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as informações constantes no meu Currículo Lattes e sua correspondente inclusão na FICHA DESCRITIVA DA TRAJETÓRIA ACADÊMICA E PROFISSIONAL são verdadeiras.</w:t>
      </w:r>
    </w:p>
    <w:p w:rsidR="00000000" w:rsidDel="00000000" w:rsidP="00000000" w:rsidRDefault="00000000" w:rsidRPr="00000000" w14:paraId="0000002E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f0iixmmo6y7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4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</w:t>
      </w:r>
    </w:p>
    <w:p w:rsidR="00000000" w:rsidDel="00000000" w:rsidP="00000000" w:rsidRDefault="00000000" w:rsidRPr="00000000" w14:paraId="00000035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C">
      <w:pPr>
        <w:widowControl w:val="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429" w:left="1701" w:right="1701" w:header="9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SERVIÇO PÚBLICO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2518872</wp:posOffset>
          </wp:positionH>
          <wp:positionV relativeFrom="paragraph">
            <wp:posOffset>21648</wp:posOffset>
          </wp:positionV>
          <wp:extent cx="626400" cy="604800"/>
          <wp:effectExtent b="0" l="0" r="0" t="0"/>
          <wp:wrapTopAndBottom distB="0" distT="0"/>
          <wp:docPr descr="Desenho de pessoa com relógio no topo&#10;&#10;O conteúdo gerado por IA pode estar incorreto." id="3" name="image1.png"/>
          <a:graphic>
            <a:graphicData uri="http://schemas.openxmlformats.org/drawingml/2006/picture">
              <pic:pic>
                <pic:nvPicPr>
                  <pic:cNvPr descr="Desenho de pessoa com relógio no to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400" cy="6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GEOGRAFIA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SC 484 – Km 02, Fronteira Sul, Chapecó-SC, CEP 89815-899 / Rodovia ERS 135 - Km 72, 200, Cx Postal 764, Erechim-RS, CEP 99700-970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sec.ppggeo@uffs.edu.br, www.uffs.edu.br/ppggeo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  <w:rPr>
      <w:rFonts w:ascii="Times New Roman" w:hAnsi="Times New Roman"/>
    </w:rPr>
  </w:style>
  <w:style w:type="paragraph" w:styleId="Heading" w:customStyle="1">
    <w:name w:val="Heading"/>
    <w:basedOn w:val="Standard"/>
    <w:next w:val="Textbody"/>
    <w:pPr>
      <w:jc w:val="center"/>
    </w:pPr>
    <w:rPr>
      <w:b w:val="1"/>
      <w:bCs w:val="1"/>
      <w:sz w:val="56"/>
      <w:szCs w:val="56"/>
    </w:rPr>
  </w:style>
  <w:style w:type="paragraph" w:styleId="Textbody" w:customStyle="1">
    <w:name w:val="Text body"/>
    <w:basedOn w:val="Standard"/>
    <w:pPr>
      <w:spacing w:after="140" w:line="288" w:lineRule="auto"/>
    </w:pPr>
    <w:rPr>
      <w:rFonts w:ascii="Calibri" w:cs="Calibri" w:eastAsia="Calibri" w:hAnsi="Calibri"/>
      <w:color w:val="00000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ascii="Calibri" w:cs="Mangal" w:eastAsia="Calibri" w:hAnsi="Calibri"/>
      <w:i w:val="1"/>
      <w:iCs w:val="1"/>
      <w:color w:val="00000a"/>
    </w:rPr>
  </w:style>
  <w:style w:type="paragraph" w:styleId="Index" w:customStyle="1">
    <w:name w:val="Index"/>
    <w:basedOn w:val="Standard"/>
    <w:pPr>
      <w:suppressLineNumbers w:val="1"/>
    </w:pPr>
    <w:rPr>
      <w:rFonts w:ascii="Calibri" w:cs="Mangal" w:eastAsia="Calibri" w:hAnsi="Calibri"/>
      <w:color w:val="00000a"/>
    </w:rPr>
  </w:style>
  <w:style w:type="paragraph" w:styleId="PargrafodaLista">
    <w:name w:val="List Paragraph"/>
    <w:basedOn w:val="Standard"/>
    <w:pPr>
      <w:ind w:left="720"/>
    </w:pPr>
    <w:rPr>
      <w:rFonts w:ascii="Calibri" w:cs="Calibri" w:eastAsia="Calibri" w:hAnsi="Calibri"/>
      <w:color w:val="00000a"/>
    </w:rPr>
  </w:style>
  <w:style w:type="paragraph" w:styleId="MapadoDocumento">
    <w:name w:val="Document Map"/>
    <w:basedOn w:val="Standard"/>
  </w:style>
  <w:style w:type="paragraph" w:styleId="Normal1" w:customStyle="1">
    <w:name w:val="Normal1"/>
    <w:pPr>
      <w:widowControl w:val="1"/>
      <w:suppressAutoHyphens w:val="1"/>
    </w:pPr>
    <w:rPr>
      <w:rFonts w:ascii="Times New Roman" w:cs="Calibri" w:eastAsia="Calibri" w:hAnsi="Times New Roman"/>
      <w:color w:val="000000"/>
      <w:lang w:eastAsia="zh-CN"/>
    </w:rPr>
  </w:style>
  <w:style w:type="paragraph" w:styleId="Textodecomentrio">
    <w:name w:val="annotation text"/>
    <w:basedOn w:val="Standard"/>
    <w:rPr>
      <w:rFonts w:ascii="Calibri" w:cs="Calibri" w:eastAsia="Calibri" w:hAnsi="Calibri"/>
      <w:color w:val="00000a"/>
      <w:sz w:val="20"/>
      <w:szCs w:val="20"/>
    </w:rPr>
  </w:style>
  <w:style w:type="paragraph" w:styleId="Textodebalo">
    <w:name w:val="Balloon Text"/>
    <w:basedOn w:val="Standard"/>
    <w:rPr>
      <w:rFonts w:ascii="Tahoma" w:cs="Tahoma" w:eastAsia="Tahoma" w:hAnsi="Tahoma"/>
      <w:color w:val="00000a"/>
      <w:sz w:val="16"/>
      <w:szCs w:val="16"/>
    </w:rPr>
  </w:style>
  <w:style w:type="paragraph" w:styleId="Assuntodocomentrio">
    <w:name w:val="annotation subject"/>
    <w:basedOn w:val="Textodecomentrio"/>
    <w:next w:val="Textodecomentrio"/>
    <w:pPr>
      <w:suppressAutoHyphens w:val="0"/>
    </w:pPr>
    <w:rPr>
      <w:rFonts w:ascii="Times New Roman" w:cs="Times New Roman" w:eastAsia="Times New Roman" w:hAnsi="Times New Roman"/>
      <w:b w:val="1"/>
      <w:bCs w:val="1"/>
      <w:color w:val="auto"/>
    </w:rPr>
  </w:style>
  <w:style w:type="paragraph" w:styleId="Reviso">
    <w:name w:val="Revision"/>
    <w:pPr>
      <w:widowControl w:val="1"/>
      <w:suppressAutoHyphens w:val="1"/>
    </w:pPr>
    <w:rPr>
      <w:rFonts w:ascii="Times New Roman" w:hAnsi="Times New Roman"/>
    </w:rPr>
  </w:style>
  <w:style w:type="paragraph" w:styleId="NormalWeb">
    <w:name w:val="Normal (Web)"/>
    <w:basedOn w:val="Standard"/>
    <w:pPr>
      <w:spacing w:after="280" w:before="280"/>
    </w:pPr>
  </w:style>
  <w:style w:type="paragraph" w:styleId="Standarduser" w:customStyle="1">
    <w:name w:val="Standard (user)"/>
    <w:pPr>
      <w:widowControl w:val="1"/>
      <w:suppressAutoHyphens w:val="1"/>
    </w:pPr>
    <w:rPr>
      <w:rFonts w:ascii="Times New Roman" w:hAnsi="Times New Roman"/>
      <w:kern w:val="3"/>
    </w:rPr>
  </w:style>
  <w:style w:type="paragraph" w:styleId="western" w:customStyle="1">
    <w:name w:val="western"/>
    <w:basedOn w:val="Standard"/>
    <w:pPr>
      <w:spacing w:after="142" w:before="280" w:line="288" w:lineRule="auto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 w:val="1"/>
      <w:tabs>
        <w:tab w:val="center" w:pos="4419"/>
        <w:tab w:val="right" w:pos="8838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MapadoDocumentoChar" w:customStyle="1">
    <w:name w:val="Mapa do Documento Char"/>
    <w:basedOn w:val="Fontepargpadro"/>
    <w:rPr>
      <w:rFonts w:ascii="Times New Roman" w:cs="Times New Roman" w:eastAsia="Times New Roman" w:hAnsi="Times New Roman"/>
    </w:rPr>
  </w:style>
  <w:style w:type="character" w:styleId="WW8Num8z0" w:customStyle="1">
    <w:name w:val="WW8Num8z0"/>
    <w:rPr>
      <w:rFonts w:ascii="Times New Roman" w:cs="Times New Roman" w:eastAsia="Times New Roman" w:hAnsi="Times New Roman"/>
      <w:color w:val="ff3366"/>
    </w:rPr>
  </w:style>
  <w:style w:type="character" w:styleId="WW8Num8z1" w:customStyle="1">
    <w:name w:val="WW8Num8z1"/>
  </w:style>
  <w:style w:type="character" w:styleId="WW8Num8z2" w:customStyle="1">
    <w:name w:val="WW8Num8z2"/>
    <w:rPr>
      <w:rFonts w:cs="Times New Roman" w:eastAsia="Times New Roman"/>
      <w:color w:val="000000"/>
    </w:rPr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nfase">
    <w:name w:val="Emphasis"/>
    <w:rPr>
      <w:i w:val="1"/>
      <w:iCs w:val="1"/>
    </w:rPr>
  </w:style>
  <w:style w:type="character" w:styleId="StrongEmphasis" w:customStyle="1">
    <w:name w:val="Strong Emphasis"/>
    <w:rPr>
      <w:b w:val="1"/>
      <w:bCs w:val="1"/>
    </w:rPr>
  </w:style>
  <w:style w:type="character" w:styleId="TextodecomentrioChar" w:customStyle="1">
    <w:name w:val="Texto de comentário Char"/>
    <w:basedOn w:val="Fontepargpadro"/>
    <w:rPr>
      <w:color w:val="00000a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TextodebaloChar" w:customStyle="1">
    <w:name w:val="Texto de balão Char"/>
    <w:basedOn w:val="Fontepargpadro"/>
    <w:rPr>
      <w:rFonts w:ascii="Tahoma" w:cs="Tahoma" w:eastAsia="Tahoma" w:hAnsi="Tahoma"/>
      <w:color w:val="00000a"/>
      <w:sz w:val="16"/>
      <w:szCs w:val="16"/>
    </w:rPr>
  </w:style>
  <w:style w:type="character" w:styleId="AssuntodocomentrioChar" w:customStyle="1">
    <w:name w:val="Assunto do comentário Char"/>
    <w:basedOn w:val="TextodecomentrioChar"/>
    <w:rPr>
      <w:rFonts w:ascii="Times New Roman" w:cs="Times New Roman" w:eastAsia="Times New Roman" w:hAnsi="Times New Roman"/>
      <w:b w:val="1"/>
      <w:bCs w:val="1"/>
      <w:color w:val="00000a"/>
      <w:szCs w:val="20"/>
    </w:rPr>
  </w:style>
  <w:style w:type="character" w:styleId="Internetlink" w:customStyle="1">
    <w:name w:val="Internet link"/>
    <w:basedOn w:val="Fontepargpadro"/>
    <w:rPr>
      <w:color w:val="0563c1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styleId="MenoPendente1" w:customStyle="1">
    <w:name w:val="Menção Pendente1"/>
    <w:basedOn w:val="Fontepargpadro"/>
    <w:rPr>
      <w:color w:val="605e5c"/>
      <w:shd w:color="auto" w:fill="e1dfdd" w:val="clear"/>
    </w:rPr>
  </w:style>
  <w:style w:type="character" w:styleId="Internetlinkuser" w:customStyle="1">
    <w:name w:val="Internet link (user)"/>
    <w:basedOn w:val="Fontepargpadro"/>
    <w:rPr>
      <w:color w:val="0000ff"/>
      <w:u w:val="single"/>
    </w:rPr>
  </w:style>
  <w:style w:type="character" w:styleId="MenoPendente">
    <w:name w:val="Unresolved Mention"/>
    <w:basedOn w:val="Fontepargpadro"/>
    <w:rPr>
      <w:color w:val="605e5c"/>
      <w:shd w:color="auto" w:fill="e1dfdd" w:val="clear"/>
    </w:rPr>
  </w:style>
  <w:style w:type="character" w:styleId="NumberingSymbols" w:customStyle="1">
    <w:name w:val="Numbering Symbols"/>
  </w:style>
  <w:style w:type="character" w:styleId="Fuentedeprrafopredeter" w:customStyle="1">
    <w:name w:val="Fuente de párrafo predeter.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RodapChar" w:customStyle="1">
    <w:name w:val="Rodapé Char"/>
    <w:basedOn w:val="Fontepargpadro"/>
  </w:style>
  <w:style w:type="numbering" w:styleId="Semlista1" w:customStyle="1">
    <w:name w:val="Sem lista1"/>
    <w:basedOn w:val="Semlista"/>
    <w:pPr>
      <w:numPr>
        <w:numId w:val="1"/>
      </w:numPr>
    </w:pPr>
  </w:style>
  <w:style w:type="numbering" w:styleId="WW8Num8" w:customStyle="1">
    <w:name w:val="WW8Num8"/>
    <w:basedOn w:val="Semlista"/>
    <w:pPr>
      <w:numPr>
        <w:numId w:val="2"/>
      </w:numPr>
    </w:pPr>
  </w:style>
  <w:style w:type="table" w:styleId="Tabelacomgrade">
    <w:name w:val="Table Grid"/>
    <w:basedOn w:val="Tabelanormal"/>
    <w:uiPriority w:val="39"/>
    <w:rsid w:val="003A14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k3XeIu9VbkTUP9VzsVyO2mQfA==">CgMxLjAyDmguZjBpaXhtbW82eTd4OAByITFSVDZTcjlSQ1RZT0htSk9aaEV4X3J1OWY1Q1d2WUtIUA==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2025-11-26T12:41:00Z</dcterms:created>
  <dc:creator>Leandro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