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Nº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15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/PROGRAD/UFFS/2026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 SELEÇÃO DE SUPERVISORES PARA O PIBID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 – FORMULÁRIO DE INSCRIÇÃO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(Utilize esta ficha para efetivar sua inscrição no PIBID)</w:t>
      </w:r>
    </w:p>
    <w:tbl>
      <w:tblPr>
        <w:tblStyle w:val="Table1"/>
        <w:tblW w:w="9331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41"/>
        <w:gridCol w:w="389"/>
        <w:gridCol w:w="1363"/>
        <w:gridCol w:w="1056"/>
        <w:gridCol w:w="206"/>
        <w:gridCol w:w="669"/>
        <w:gridCol w:w="1129"/>
        <w:gridCol w:w="44"/>
        <w:gridCol w:w="1196"/>
        <w:gridCol w:w="2037"/>
      </w:tblGrid>
      <w:tr>
        <w:trPr>
          <w:trHeight w:val="337" w:hRule="atLeast"/>
        </w:trPr>
        <w:tc>
          <w:tcPr>
            <w:tcW w:w="9330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DADOS DE IDENTIFICAÇÃO</w:t>
            </w:r>
          </w:p>
        </w:tc>
      </w:tr>
      <w:tr>
        <w:trPr>
          <w:trHeight w:val="338" w:hRule="atLeast"/>
        </w:trPr>
        <w:tc>
          <w:tcPr>
            <w:tcW w:w="163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Nome:</w:t>
            </w:r>
          </w:p>
        </w:tc>
        <w:tc>
          <w:tcPr>
            <w:tcW w:w="770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8" w:hRule="atLeast"/>
        </w:trPr>
        <w:tc>
          <w:tcPr>
            <w:tcW w:w="1630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CPF:</w:t>
            </w:r>
          </w:p>
        </w:tc>
        <w:tc>
          <w:tcPr>
            <w:tcW w:w="2625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038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Data de Nascimento</w:t>
            </w:r>
          </w:p>
        </w:tc>
        <w:tc>
          <w:tcPr>
            <w:tcW w:w="203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92" w:hRule="atLeast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RG:</w:t>
            </w:r>
          </w:p>
        </w:tc>
        <w:tc>
          <w:tcPr>
            <w:tcW w:w="175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2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Órgão Expedidor</w:t>
            </w: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Data expedição</w:t>
            </w:r>
          </w:p>
        </w:tc>
        <w:tc>
          <w:tcPr>
            <w:tcW w:w="20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88" w:hRule="atLeast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Endereço: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Rua, Nº, Complemento, Bairro, Cidade, CEP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25" w:hRule="atLeast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Telefone  contato:</w:t>
            </w:r>
          </w:p>
        </w:tc>
        <w:tc>
          <w:tcPr>
            <w:tcW w:w="4856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Fixo/Escola: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23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Celular: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33" w:hRule="atLeast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45" w:hRule="atLeast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da Escola: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33" w:hRule="atLeast"/>
        </w:trPr>
        <w:tc>
          <w:tcPr>
            <w:tcW w:w="1241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Dados bancários</w:t>
            </w:r>
          </w:p>
        </w:tc>
        <w:tc>
          <w:tcPr>
            <w:tcW w:w="8089" w:type="dxa"/>
            <w:gridSpan w:val="9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Conta-corrente individual, preferencialmente no Banco do Brasil. (Não são admitidas contas conjuntas ou de poupança)</w:t>
            </w:r>
          </w:p>
        </w:tc>
      </w:tr>
      <w:tr>
        <w:trPr>
          <w:trHeight w:val="412" w:hRule="atLeast"/>
        </w:trPr>
        <w:tc>
          <w:tcPr>
            <w:tcW w:w="1241" w:type="dxa"/>
            <w:vMerge w:val="continue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0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Cód. Banco:</w:t>
            </w:r>
          </w:p>
        </w:tc>
        <w:tc>
          <w:tcPr>
            <w:tcW w:w="2004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Agência:</w:t>
            </w:r>
          </w:p>
        </w:tc>
        <w:tc>
          <w:tcPr>
            <w:tcW w:w="3277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Conta corrente:</w:t>
            </w:r>
          </w:p>
        </w:tc>
      </w:tr>
      <w:tr>
        <w:trPr>
          <w:trHeight w:val="652" w:hRule="atLeast"/>
        </w:trPr>
        <w:tc>
          <w:tcPr>
            <w:tcW w:w="492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Campus em que o projeto do PIBID está vinculado: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Cerro Largo (   ) Chapecó (   ) Erechim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Realeza        (   ) Laranjeiras do Sul</w:t>
            </w:r>
          </w:p>
        </w:tc>
      </w:tr>
      <w:tr>
        <w:trPr>
          <w:trHeight w:val="595" w:hRule="atLeast"/>
        </w:trPr>
        <w:tc>
          <w:tcPr>
            <w:tcW w:w="492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Área em que o Projeto do PIBID está vinculado 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Declaro que os dados apresentados acima são verdadeiros.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567" w:top="993" w:footer="567" w:bottom="113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SimSun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righ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</w:t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righ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</w:t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PRÓ-REITORIA DE GRADUAÇÃO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Rodovia SC 484, Km 02, Fronteira Sul, Chapecó-SC, CEP 89815-899, 49 2049-3710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prograd@uffs.edu.br, www.uffs.edu.br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PRÓ-REITORIA DE GRADUAÇÃO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Rodovia SC 484, Km 02, Fronteira Sul, Chapecó-SC, CEP 89815-899, 49 2049-3710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prograd@uffs.edu.br, www.uffs.edu.br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20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14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80808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240" w:after="40"/>
      <w:ind w:hanging="1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220" w:after="40"/>
      <w:ind w:hanging="1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200" w:after="40"/>
      <w:ind w:hanging="1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rte1" w:customStyle="1">
    <w:name w:val="Forte1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Comment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InternetLink1" w:customStyle="1">
    <w:name w:val="Internet Link1"/>
    <w:basedOn w:val="DefaultParagraphFont"/>
    <w:qFormat/>
    <w:rPr>
      <w:color w:val="0563C1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Corpodotexto"/>
    <w:pPr/>
    <w:rPr/>
  </w:style>
  <w:style w:type="paragraph" w:styleId="Caption">
    <w:name w:val="caption"/>
    <w:basedOn w:val="normal11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11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normal11" w:customStyle="1">
    <w:name w:val="normal11"/>
    <w:qFormat/>
    <w:pPr>
      <w:widowControl w:val="false"/>
      <w:suppressAutoHyphens w:val="tru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Corpodotexto" w:customStyle="1">
    <w:name w:val="Corpo do texto"/>
    <w:basedOn w:val="normal11"/>
    <w:qFormat/>
    <w:pPr>
      <w:spacing w:lineRule="auto" w:line="288" w:before="0" w:after="140"/>
    </w:pPr>
    <w:rPr/>
  </w:style>
  <w:style w:type="paragraph" w:styleId="LO-Normal1" w:customStyle="1">
    <w:name w:val="LO-Normal1"/>
    <w:qFormat/>
    <w:pPr>
      <w:widowControl w:val="false"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en-US" w:eastAsia="zh-CN" w:bidi="hi-IN"/>
    </w:rPr>
  </w:style>
  <w:style w:type="paragraph" w:styleId="CabealhoeRodap" w:customStyle="1">
    <w:name w:val="Cabeçalho e Rodapé"/>
    <w:basedOn w:val="normal11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1"/>
    <w:qFormat/>
    <w:pPr/>
    <w:rPr/>
  </w:style>
  <w:style w:type="paragraph" w:styleId="Cabealhoerodap2" w:customStyle="1">
    <w:name w:val="Cabeçalho e rodapé2"/>
    <w:basedOn w:val="normal1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11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11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11"/>
    <w:qFormat/>
    <w:pPr>
      <w:spacing w:before="0" w:after="283"/>
      <w:ind w:hanging="0" w:left="567" w:right="567"/>
    </w:pPr>
    <w:rPr/>
  </w:style>
  <w:style w:type="paragraph" w:styleId="CORPODETEXTODODOCUMENTO" w:customStyle="1">
    <w:name w:val="CORPO DE TEXTO DO DOCUMENTO"/>
    <w:basedOn w:val="normal11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Header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Header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" w:customStyle="1">
    <w:name w:val="TÍTULO DO DOCUMENTO"/>
    <w:basedOn w:val="normal11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11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11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11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-PRINCIPAL" w:customStyle="1">
    <w:name w:val="TÍTULO NÍVEL 1 - PRINCIPAL"/>
    <w:basedOn w:val="normal11"/>
    <w:qFormat/>
    <w:pPr/>
    <w:rPr>
      <w:rFonts w:ascii="Times New Roman" w:hAnsi="Times New Roman" w:eastAsia="Times New Roman" w:cs="Times New Roman"/>
      <w:b/>
      <w:bCs/>
    </w:rPr>
  </w:style>
  <w:style w:type="paragraph" w:styleId="Normal111" w:customStyle="1">
    <w:name w:val="Normal111"/>
    <w:qFormat/>
    <w:pPr>
      <w:widowControl w:val="false"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val="en-US" w:eastAsia="zh-CN" w:bidi="hi-IN"/>
    </w:rPr>
  </w:style>
  <w:style w:type="paragraph" w:styleId="Contedodatabela" w:customStyle="1">
    <w:name w:val="Conteúdo da tabela"/>
    <w:basedOn w:val="normal11"/>
    <w:qFormat/>
    <w:pPr>
      <w:suppressLineNumbers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ind w:hanging="1" w:left="-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zh-CN" w:bidi="hi-IN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11"/>
    <w:qFormat/>
    <w:pPr>
      <w:ind w:hanging="0" w:left="720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val="en-US" w:eastAsia="zh-CN" w:bidi="hi-IN"/>
    </w:rPr>
  </w:style>
  <w:style w:type="paragraph" w:styleId="Contedodetabela" w:customStyle="1">
    <w:name w:val="Conteúdo de tabela"/>
    <w:basedOn w:val="normal11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11"/>
    <w:qFormat/>
    <w:pPr>
      <w:tabs>
        <w:tab w:val="clear" w:pos="720"/>
        <w:tab w:val="left" w:pos="9709" w:leader="none"/>
      </w:tabs>
      <w:ind w:hanging="0" w:left="4500" w:right="99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11"/>
    <w:qFormat/>
    <w:pPr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val="en-US" w:eastAsia="zh-CN" w:bidi="hi-IN"/>
    </w:rPr>
  </w:style>
  <w:style w:type="paragraph" w:styleId="cjk" w:customStyle="1">
    <w:name w:val="cjk"/>
    <w:basedOn w:val="normal11"/>
    <w:qFormat/>
    <w:pPr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 w:val="false"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val="en-US" w:eastAsia="zh-CN" w:bidi="hi-IN"/>
    </w:rPr>
  </w:style>
  <w:style w:type="paragraph" w:styleId="Textodecomentrio1" w:customStyle="1">
    <w:name w:val="Texto de comentário1"/>
    <w:basedOn w:val="normal11"/>
    <w:qFormat/>
    <w:pPr/>
    <w:rPr>
      <w:sz w:val="20"/>
    </w:rPr>
  </w:style>
  <w:style w:type="paragraph" w:styleId="western1" w:customStyle="1">
    <w:name w:val="western1"/>
    <w:basedOn w:val="normal11"/>
    <w:qFormat/>
    <w:pPr>
      <w:spacing w:before="280" w:after="198"/>
    </w:pPr>
    <w:rPr>
      <w:rFonts w:eastAsia="Times New Roman"/>
    </w:rPr>
  </w:style>
  <w:style w:type="paragraph" w:styleId="western" w:customStyle="1">
    <w:name w:val="western"/>
    <w:basedOn w:val="normal11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LO-Normal1"/>
    <w:pPr/>
    <w:rPr>
      <w:rFonts w:cs="Mangal"/>
      <w:sz w:val="20"/>
      <w:szCs w:val="18"/>
    </w:rPr>
  </w:style>
  <w:style w:type="paragraph" w:styleId="BalloonText">
    <w:name w:val="Balloon Text"/>
    <w:basedOn w:val="LO-Normal1"/>
    <w:qFormat/>
    <w:pPr/>
    <w:rPr>
      <w:rFonts w:ascii="Segoe UI" w:hAnsi="Segoe UI" w:cs="Mangal"/>
      <w:sz w:val="18"/>
      <w:szCs w:val="16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360" w:after="80"/>
      <w:ind w:hanging="1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f9DwHPPUFGufnWnlle9kGxkvwqA==">CgMxLjA4AHIhMTZMa3RzUmpQeWdtYjgySEl2Ml9RWGpsc0lpSjZsSXlt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181</Words>
  <Characters>1062</Characters>
  <CharactersWithSpaces>1241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2020-09-08T17:05:00Z</dcterms:created>
  <dc:creator>Joel</dc:creator>
  <dc:description/>
  <dc:language>pt-BR</dc:language>
  <cp:lastModifiedBy/>
  <dcterms:modified xsi:type="dcterms:W3CDTF">2026-03-16T11:40:30Z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